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961" w:rsidRDefault="00DC5961" w:rsidP="00DC5961">
      <w:pPr>
        <w:tabs>
          <w:tab w:val="left" w:pos="64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385455" cy="138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jpg) eustace-seal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09" cy="13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357745" cy="1357745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U Logo Circle - White bkgd circle on trans -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05" cy="13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961" w:rsidRDefault="00DC5961" w:rsidP="00753DA2">
      <w:pPr>
        <w:jc w:val="center"/>
        <w:rPr>
          <w:rFonts w:ascii="Arial" w:hAnsi="Arial" w:cs="Arial"/>
          <w:b/>
          <w:bCs/>
        </w:rPr>
      </w:pPr>
    </w:p>
    <w:p w:rsidR="008A36F2" w:rsidRPr="005C2FE5" w:rsidRDefault="00753DA2" w:rsidP="00DC59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2FE5">
        <w:rPr>
          <w:rFonts w:ascii="Arial" w:hAnsi="Arial" w:cs="Arial"/>
          <w:b/>
          <w:bCs/>
          <w:sz w:val="28"/>
          <w:szCs w:val="28"/>
        </w:rPr>
        <w:t>Bishop Eustace Preparatory Partners with Saint Francis University</w:t>
      </w:r>
    </w:p>
    <w:p w:rsidR="00753DA2" w:rsidRDefault="00753DA2" w:rsidP="00753DA2">
      <w:pPr>
        <w:rPr>
          <w:rFonts w:ascii="Arial" w:hAnsi="Arial" w:cs="Arial"/>
          <w:b/>
          <w:bCs/>
        </w:rPr>
      </w:pPr>
    </w:p>
    <w:p w:rsidR="00753DA2" w:rsidRDefault="00753DA2" w:rsidP="00753DA2">
      <w:pPr>
        <w:rPr>
          <w:rFonts w:ascii="Arial" w:hAnsi="Arial" w:cs="Arial"/>
        </w:rPr>
      </w:pPr>
      <w:r>
        <w:rPr>
          <w:rFonts w:ascii="Arial" w:hAnsi="Arial" w:cs="Arial"/>
        </w:rPr>
        <w:t>In an effort to perpetuate and champion values and tradition of the Catholic education</w:t>
      </w:r>
      <w:r w:rsidR="004855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to provide exceptional developmental opportunities for college bound students, Bishop Eustace Preparatory School and Saint Francis University are excited to have partnered together to offer the </w:t>
      </w:r>
      <w:r w:rsidRPr="001B008B">
        <w:rPr>
          <w:rFonts w:ascii="Arial" w:hAnsi="Arial" w:cs="Arial"/>
          <w:b/>
          <w:bCs/>
          <w:color w:val="FF0000"/>
        </w:rPr>
        <w:t>Partnership for Excellence in the Advancement of Catholic Education (PEACE)</w:t>
      </w:r>
      <w:r>
        <w:rPr>
          <w:rFonts w:ascii="Arial" w:hAnsi="Arial" w:cs="Arial"/>
        </w:rPr>
        <w:t xml:space="preserve"> for our students.</w:t>
      </w:r>
    </w:p>
    <w:p w:rsidR="00753DA2" w:rsidRDefault="00753DA2" w:rsidP="00753DA2">
      <w:pPr>
        <w:rPr>
          <w:rFonts w:ascii="Arial" w:hAnsi="Arial" w:cs="Arial"/>
        </w:rPr>
      </w:pPr>
    </w:p>
    <w:p w:rsidR="00753DA2" w:rsidRDefault="00753DA2" w:rsidP="00753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Highlights </w:t>
      </w:r>
      <w:bookmarkStart w:id="0" w:name="_GoBack"/>
      <w:bookmarkEnd w:id="0"/>
      <w:r>
        <w:rPr>
          <w:rFonts w:ascii="Arial" w:hAnsi="Arial" w:cs="Arial"/>
        </w:rPr>
        <w:t>include:</w:t>
      </w:r>
    </w:p>
    <w:p w:rsidR="00753DA2" w:rsidRDefault="00753DA2" w:rsidP="00753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Guaranteed admissions and a four year renewable scholarship to graduates of Eustace Prep who enroll at Saint Francis University in qualified academic programs.</w:t>
      </w:r>
    </w:p>
    <w:p w:rsidR="00753DA2" w:rsidRDefault="00753DA2" w:rsidP="00753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Weighted consideration for students pursuing admission to specialized accelerated academic programs (4+1 MBA, Nursing BSN, 4+1 Occupational Therapy, 4+3 or 3:3 Physical Therapy, 3+2 Physician Assistant Sciences</w:t>
      </w:r>
      <w:r w:rsidR="00D67996">
        <w:rPr>
          <w:rFonts w:ascii="Arial" w:hAnsi="Arial" w:cs="Arial"/>
        </w:rPr>
        <w:t>)</w:t>
      </w:r>
    </w:p>
    <w:p w:rsidR="00753DA2" w:rsidRDefault="00753DA2" w:rsidP="00753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Complimentary overnight stay and meals for students and families interested in visiting.</w:t>
      </w:r>
    </w:p>
    <w:p w:rsidR="00753DA2" w:rsidRDefault="00753DA2" w:rsidP="00753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Preferred status to Eustace Prep students to participate in the Study Abroad Program. The Study Abroad program offers a select number of high school students the opportunity to pursue a 3-credit, college-level course that culminates in a 10-day experience at Saint Francis’ study abroad facilities in </w:t>
      </w:r>
      <w:proofErr w:type="spellStart"/>
      <w:r>
        <w:rPr>
          <w:rFonts w:ascii="Arial" w:hAnsi="Arial" w:cs="Arial"/>
        </w:rPr>
        <w:t>Ambialet</w:t>
      </w:r>
      <w:proofErr w:type="spellEnd"/>
      <w:r>
        <w:rPr>
          <w:rFonts w:ascii="Arial" w:hAnsi="Arial" w:cs="Arial"/>
        </w:rPr>
        <w:t>, France.</w:t>
      </w:r>
    </w:p>
    <w:p w:rsidR="00753DA2" w:rsidRDefault="00753DA2" w:rsidP="00753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discount for students interested in enrolling in one STEAM Summer Academy hosted by the SFU Science Outreach Center.  Successful completion of a STEAM Academy also qualifies students for an additional scholarship to Saint Francis University should they enroll as an undergraduate student.</w:t>
      </w:r>
    </w:p>
    <w:p w:rsidR="00753DA2" w:rsidRDefault="00753DA2" w:rsidP="00753DA2">
      <w:pPr>
        <w:rPr>
          <w:rFonts w:ascii="Arial" w:hAnsi="Arial" w:cs="Arial"/>
        </w:rPr>
      </w:pPr>
    </w:p>
    <w:p w:rsidR="00753DA2" w:rsidRPr="00753DA2" w:rsidRDefault="00753DA2" w:rsidP="00753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very excited to work with Saint Francis University! We encourage students to contact their college counselor for more information. </w:t>
      </w:r>
    </w:p>
    <w:p w:rsidR="00753DA2" w:rsidRPr="00753DA2" w:rsidRDefault="00753DA2" w:rsidP="00753DA2">
      <w:pPr>
        <w:rPr>
          <w:rFonts w:ascii="Arial" w:hAnsi="Arial" w:cs="Arial"/>
        </w:rPr>
      </w:pPr>
    </w:p>
    <w:sectPr w:rsidR="00753DA2" w:rsidRPr="00753DA2" w:rsidSect="001C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22164"/>
    <w:multiLevelType w:val="hybridMultilevel"/>
    <w:tmpl w:val="70724EA6"/>
    <w:lvl w:ilvl="0" w:tplc="2850CF2C">
      <w:start w:val="8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A2"/>
    <w:rsid w:val="001B008B"/>
    <w:rsid w:val="001C3D23"/>
    <w:rsid w:val="004613AC"/>
    <w:rsid w:val="004855F2"/>
    <w:rsid w:val="005C2FE5"/>
    <w:rsid w:val="00753DA2"/>
    <w:rsid w:val="00907F0C"/>
    <w:rsid w:val="00B05952"/>
    <w:rsid w:val="00B0658C"/>
    <w:rsid w:val="00D67996"/>
    <w:rsid w:val="00D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BC80E"/>
  <w15:chartTrackingRefBased/>
  <w15:docId w15:val="{F91B07A0-B906-C34D-BBF9-FE4C2C5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mendrinos</dc:creator>
  <cp:keywords/>
  <dc:description/>
  <cp:lastModifiedBy>niki mendrinos</cp:lastModifiedBy>
  <cp:revision>10</cp:revision>
  <dcterms:created xsi:type="dcterms:W3CDTF">2021-09-23T21:37:00Z</dcterms:created>
  <dcterms:modified xsi:type="dcterms:W3CDTF">2021-10-01T22:12:00Z</dcterms:modified>
</cp:coreProperties>
</file>